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DE" w:rsidRDefault="00C30EDE" w:rsidP="00C30EDE">
      <w:pPr>
        <w:rPr>
          <w:rFonts w:eastAsia="Times New Roman"/>
        </w:rPr>
      </w:pPr>
      <w:r>
        <w:rPr>
          <w:rFonts w:eastAsia="Times New Roman"/>
        </w:rPr>
        <w:t>Water vapor profoundly shapes our basic climate and its response to climate </w:t>
      </w:r>
      <w:proofErr w:type="spellStart"/>
      <w:r>
        <w:rPr>
          <w:rFonts w:eastAsia="Times New Roman"/>
        </w:rPr>
        <w:t>forcings</w:t>
      </w:r>
      <w:proofErr w:type="spellEnd"/>
      <w:r>
        <w:rPr>
          <w:rFonts w:eastAsia="Times New Roman"/>
        </w:rPr>
        <w:t xml:space="preserve">. In mid-latitude troposphere, the radiative forcing from water vapor is roughly one third of the total solar radiation received at the ground. Idealized atmospheric dry models parameterize the radiation effects by linearly relaxing the temperature profile toward a "radiative equilibrium state” profile. However, such a dry model lacks an important interactive </w:t>
      </w:r>
      <w:proofErr w:type="spellStart"/>
      <w:r>
        <w:rPr>
          <w:rFonts w:eastAsia="Times New Roman"/>
        </w:rPr>
        <w:t>diabatic</w:t>
      </w:r>
      <w:proofErr w:type="spellEnd"/>
      <w:r>
        <w:rPr>
          <w:rFonts w:eastAsia="Times New Roman"/>
        </w:rPr>
        <w:t> heating that is due to the condensation of water vapor. On synoptic timescale, </w:t>
      </w:r>
      <w:proofErr w:type="spellStart"/>
      <w:r>
        <w:rPr>
          <w:rFonts w:eastAsia="Times New Roman"/>
        </w:rPr>
        <w:t>diabatic</w:t>
      </w:r>
      <w:proofErr w:type="spellEnd"/>
      <w:r>
        <w:rPr>
          <w:rFonts w:eastAsia="Times New Roman"/>
        </w:rPr>
        <w:t xml:space="preserve"> </w:t>
      </w:r>
      <w:proofErr w:type="spellStart"/>
      <w:r>
        <w:rPr>
          <w:rFonts w:eastAsia="Times New Roman"/>
        </w:rPr>
        <w:t>heati</w:t>
      </w:r>
      <w:bookmarkStart w:id="0" w:name="_GoBack"/>
      <w:bookmarkEnd w:id="0"/>
      <w:r>
        <w:rPr>
          <w:rFonts w:eastAsia="Times New Roman"/>
        </w:rPr>
        <w:t>ngs</w:t>
      </w:r>
      <w:proofErr w:type="spellEnd"/>
      <w:r>
        <w:rPr>
          <w:rFonts w:eastAsia="Times New Roman"/>
        </w:rPr>
        <w:t xml:space="preserve"> in fact strongly interact with the dry dynamics, shaping up a very different co-variability of atmospheric waves and mean flow compared to that in a dry model. The observed decorrelation timescale of Annular Mode is substantially smaller than that in an idealized dry atmosphere, hinting a possible negative feedback may exist in a moist atmosphere. In this presentation, we will introduce a new zonal momentum - finite-amplitude wave activity framework, in which the role of </w:t>
      </w:r>
      <w:proofErr w:type="spellStart"/>
      <w:r>
        <w:rPr>
          <w:rFonts w:eastAsia="Times New Roman"/>
        </w:rPr>
        <w:t>diabatic</w:t>
      </w:r>
      <w:proofErr w:type="spellEnd"/>
      <w:r>
        <w:rPr>
          <w:rFonts w:eastAsia="Times New Roman"/>
        </w:rPr>
        <w:t xml:space="preserve"> heating is explicitly incorporated and accurately quantified. I will discuss how a robust negative feedback can be achieved through the changes in finite-amplitude wave activity.</w:t>
      </w:r>
    </w:p>
    <w:p w:rsidR="005E4927" w:rsidRDefault="005E4927"/>
    <w:sectPr w:rsidR="005E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DE"/>
    <w:rsid w:val="005E4927"/>
    <w:rsid w:val="00C3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Milena </cp:lastModifiedBy>
  <cp:revision>1</cp:revision>
  <dcterms:created xsi:type="dcterms:W3CDTF">2016-09-15T13:32:00Z</dcterms:created>
  <dcterms:modified xsi:type="dcterms:W3CDTF">2016-09-15T13:34:00Z</dcterms:modified>
</cp:coreProperties>
</file>